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E1D" w:rsidRDefault="00666D89" w:rsidP="001C104D">
      <w:pPr>
        <w:jc w:val="center"/>
        <w:rPr>
          <w:b/>
          <w:i/>
          <w:sz w:val="40"/>
          <w:szCs w:val="40"/>
          <w:u w:val="single"/>
        </w:rPr>
      </w:pPr>
      <w:r w:rsidRPr="001C104D">
        <w:rPr>
          <w:b/>
          <w:i/>
          <w:sz w:val="40"/>
          <w:szCs w:val="40"/>
          <w:u w:val="single"/>
        </w:rPr>
        <w:t>1000 &amp; 2000 Series Policy</w:t>
      </w:r>
      <w:r w:rsidR="001C104D" w:rsidRPr="001C104D">
        <w:rPr>
          <w:b/>
          <w:i/>
          <w:sz w:val="40"/>
          <w:szCs w:val="40"/>
          <w:u w:val="single"/>
        </w:rPr>
        <w:t xml:space="preserve"> Considerations</w:t>
      </w:r>
    </w:p>
    <w:p w:rsidR="001C104D" w:rsidRPr="001C104D" w:rsidRDefault="001C104D" w:rsidP="001C104D">
      <w:pPr>
        <w:jc w:val="center"/>
        <w:rPr>
          <w:b/>
          <w:i/>
          <w:sz w:val="40"/>
          <w:szCs w:val="40"/>
          <w:u w:val="single"/>
        </w:rPr>
      </w:pPr>
    </w:p>
    <w:p w:rsidR="00666D89" w:rsidRDefault="00666D89"/>
    <w:p w:rsidR="00666D89" w:rsidRDefault="00666D89">
      <w:r>
        <w:t xml:space="preserve">Board Policy Committee Members (Dawn, </w:t>
      </w:r>
      <w:proofErr w:type="spellStart"/>
      <w:r>
        <w:t>Misti</w:t>
      </w:r>
      <w:proofErr w:type="spellEnd"/>
      <w:r>
        <w:t>, &amp; Tara)-</w:t>
      </w:r>
    </w:p>
    <w:p w:rsidR="00666D89" w:rsidRDefault="00666D89"/>
    <w:p w:rsidR="00666D89" w:rsidRDefault="00666D89">
      <w:r>
        <w:t>Attached, you will find the revised 1000 &amp; 2000 series of policy, which will be on the December Agenda for board approval.</w:t>
      </w:r>
    </w:p>
    <w:p w:rsidR="00666D89" w:rsidRDefault="00666D89"/>
    <w:p w:rsidR="00666D89" w:rsidRDefault="00666D89">
      <w:r>
        <w:t>The 1000 series only required one minor change to policy 1003.  The 2000 series on the other hand needs you to make some decision before we finalize this series.  Those are outlined below.</w:t>
      </w:r>
    </w:p>
    <w:p w:rsidR="00666D89" w:rsidRDefault="00666D89"/>
    <w:p w:rsidR="00666D89" w:rsidRPr="00666D89" w:rsidRDefault="00666D89">
      <w:pPr>
        <w:rPr>
          <w:b/>
          <w:i/>
          <w:u w:val="single"/>
        </w:rPr>
      </w:pPr>
    </w:p>
    <w:p w:rsidR="00666D89" w:rsidRDefault="00666D89">
      <w:r w:rsidRPr="00666D89">
        <w:rPr>
          <w:b/>
          <w:i/>
          <w:u w:val="single"/>
        </w:rPr>
        <w:t>1000 Series Questions/Considerations</w:t>
      </w:r>
    </w:p>
    <w:p w:rsidR="00666D89" w:rsidRDefault="001C104D">
      <w:r>
        <w:t>#</w:t>
      </w:r>
      <w:r w:rsidR="00666D89">
        <w:t>1003-The only change made to this was that our mission statement was added to the policy.</w:t>
      </w:r>
    </w:p>
    <w:p w:rsidR="00666D89" w:rsidRDefault="00666D89">
      <w:r>
        <w:t>No other changes were made to the 1000 series.</w:t>
      </w:r>
    </w:p>
    <w:p w:rsidR="00666D89" w:rsidRDefault="00666D89"/>
    <w:p w:rsidR="00666D89" w:rsidRDefault="00666D89"/>
    <w:p w:rsidR="00666D89" w:rsidRPr="001C104D" w:rsidRDefault="00666D89" w:rsidP="00666D89">
      <w:pPr>
        <w:rPr>
          <w:b/>
          <w:i/>
          <w:u w:val="single"/>
        </w:rPr>
      </w:pPr>
      <w:r w:rsidRPr="001C104D">
        <w:rPr>
          <w:b/>
          <w:i/>
          <w:u w:val="single"/>
        </w:rPr>
        <w:t>2</w:t>
      </w:r>
      <w:r w:rsidRPr="001C104D">
        <w:rPr>
          <w:b/>
          <w:i/>
          <w:u w:val="single"/>
        </w:rPr>
        <w:t>000 Series Questions/Considerations</w:t>
      </w:r>
    </w:p>
    <w:p w:rsidR="00666D89" w:rsidRDefault="001C104D">
      <w:r>
        <w:t>#</w:t>
      </w:r>
      <w:r w:rsidR="00666D89">
        <w:t xml:space="preserve">2007-This policy gives the board the authority to provide for gifts of service to employees, such as those who are retiring.  The traditional gift for retirees at Ravenna has been the “rosewood book clock,” which is in excess of the $100 limit in the policy.  I adjust the amount for retirement gifts to $200.  The clocks are generally around $150.  You can’t adjust this amount more than once each 12 months.  So, I would suggest putting it at $200.  </w:t>
      </w:r>
      <w:r w:rsidR="00666D89" w:rsidRPr="001C104D">
        <w:rPr>
          <w:highlight w:val="yellow"/>
        </w:rPr>
        <w:t>Decision: Leave the amount for retirement gifts at the $200 I suggest or change it to another amount.</w:t>
      </w:r>
    </w:p>
    <w:p w:rsidR="00666D89" w:rsidRDefault="00666D89"/>
    <w:p w:rsidR="00666D89" w:rsidRDefault="001C104D">
      <w:r>
        <w:t>#2008-We currently post board meeting notices at 3 or more locations around town.  Dan C. and Shari S. work together to post the meeting notices each month.  Having it specified in the policy as “posted” rather than as “published” in a paper is the way to do it, since we only have a weekly, rather than a daily newspaper, that way we can advertise a board meeting without having to publish it in the paper if we need to.  This is a rare instance, but it could be necessary.  If we designate the meeting notice as “posting” in the three prominent locations in our policy, we can still put the meeting notice in the paper and put it on-line (</w:t>
      </w:r>
      <w:proofErr w:type="spellStart"/>
      <w:r>
        <w:t>EMeetings</w:t>
      </w:r>
      <w:proofErr w:type="spellEnd"/>
      <w:r>
        <w:t xml:space="preserve">).  </w:t>
      </w:r>
      <w:r w:rsidRPr="001C104D">
        <w:rPr>
          <w:highlight w:val="yellow"/>
        </w:rPr>
        <w:t>Decision: Specify the board meeting notices as “posting” or “published” in the newspaper.</w:t>
      </w:r>
    </w:p>
    <w:p w:rsidR="001C104D" w:rsidRDefault="001C104D"/>
    <w:p w:rsidR="001C104D" w:rsidRDefault="001C104D">
      <w:r>
        <w:t xml:space="preserve">#2009-This policy provides guidance on people who wish to speak at the board meetings.  It seems reasonable, as the attorney drafted it, providing for 30 minutes of conversation on any one topic.  It allows for up to 6 people to have 5 minutes apiece (6 people x 5 minutes=30 minutes).  If there are more than 6 people who want to speak on the topic, that 30 minutes is divided equally among those who wish to speak.   </w:t>
      </w:r>
      <w:r w:rsidRPr="001C104D">
        <w:rPr>
          <w:highlight w:val="yellow"/>
        </w:rPr>
        <w:t>Decision: Decide whether you want to allow for more than 30 minutes of public comment on any one topic.</w:t>
      </w:r>
    </w:p>
    <w:p w:rsidR="001C104D" w:rsidRDefault="001C104D"/>
    <w:p w:rsidR="001C104D" w:rsidRDefault="001C104D">
      <w:r>
        <w:t>#2015-This policy allows for a “Student Board Member”.  I introduced this idea to the whole board this summer.</w:t>
      </w:r>
      <w:r w:rsidR="00E858DF">
        <w:t xml:space="preserve">  If you would like to add such a board member, we will include the policy in our adoption.  If you’d prefer not to, we won’t adopt this policy in the 2000 series.</w:t>
      </w:r>
      <w:r>
        <w:t xml:space="preserve">  </w:t>
      </w:r>
      <w:r w:rsidRPr="001C104D">
        <w:rPr>
          <w:highlight w:val="yellow"/>
        </w:rPr>
        <w:t>Decision: Decide whether you want to allow a “Student Board Member” to be appointed to the Ravenna School Board of Education.</w:t>
      </w:r>
      <w:bookmarkStart w:id="0" w:name="_GoBack"/>
      <w:bookmarkEnd w:id="0"/>
    </w:p>
    <w:p w:rsidR="001C104D" w:rsidRDefault="001C104D"/>
    <w:p w:rsidR="001C104D" w:rsidRDefault="001C104D"/>
    <w:p w:rsidR="001C104D" w:rsidRDefault="001C104D"/>
    <w:p w:rsidR="001C104D" w:rsidRDefault="001C104D"/>
    <w:sectPr w:rsidR="001C10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D89"/>
    <w:rsid w:val="00120520"/>
    <w:rsid w:val="001C104D"/>
    <w:rsid w:val="00435579"/>
    <w:rsid w:val="00666D89"/>
    <w:rsid w:val="00CE1072"/>
    <w:rsid w:val="00E85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14E18-E0C8-4C8F-9FF2-132604F8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Ravenna Public Schools</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Schroeder</dc:creator>
  <cp:keywords/>
  <dc:description/>
  <cp:lastModifiedBy>Ken Schroeder</cp:lastModifiedBy>
  <cp:revision>1</cp:revision>
  <dcterms:created xsi:type="dcterms:W3CDTF">2016-11-29T00:49:00Z</dcterms:created>
  <dcterms:modified xsi:type="dcterms:W3CDTF">2016-11-29T01:11:00Z</dcterms:modified>
</cp:coreProperties>
</file>